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60" w:line="259" w:lineRule="auto"/>
        <w:jc w:val="center"/>
        <w:rPr>
          <w:rFonts w:ascii="Lora" w:cs="Lora" w:eastAsia="Lora" w:hAnsi="Lora"/>
          <w:b w:val="1"/>
          <w:bCs w:val="1"/>
        </w:rPr>
      </w:pPr>
      <w:r w:rsidDel="00000000" w:rsidR="00000000" w:rsidRPr="00000000">
        <w:rPr>
          <w:rFonts w:ascii="Lora" w:cs="Lora" w:eastAsia="Lora" w:hAnsi="Lora"/>
          <w:b w:val="1"/>
          <w:bCs w:val="1"/>
          <w:rtl w:val="0"/>
        </w:rPr>
        <w:t xml:space="preserve">ANEXO IV</w:t>
      </w:r>
    </w:p>
    <w:p w:rsidR="00000000" w:rsidDel="00000000" w:rsidP="00000000" w:rsidRDefault="00000000" w:rsidRPr="00000000" w14:paraId="00000002">
      <w:pPr>
        <w:spacing w:after="160" w:line="259" w:lineRule="auto"/>
        <w:jc w:val="center"/>
        <w:rPr>
          <w:rFonts w:ascii="Lora" w:cs="Lora" w:eastAsia="Lora" w:hAnsi="Lora"/>
          <w:b w:val="1"/>
          <w:bCs w:val="1"/>
        </w:rPr>
      </w:pPr>
      <w:r w:rsidDel="00000000" w:rsidR="00000000" w:rsidRPr="00000000">
        <w:rPr>
          <w:rFonts w:ascii="Lora" w:cs="Lora" w:eastAsia="Lora" w:hAnsi="Lora"/>
          <w:b w:val="1"/>
          <w:bCs w:val="1"/>
          <w:rtl w:val="0"/>
        </w:rPr>
        <w:t xml:space="preserve">MODELO(S) REFERENTE(S) A PLANILHA DE PROPOSTA</w:t>
      </w:r>
    </w:p>
    <w:p w:rsidR="00000000" w:rsidDel="00000000" w:rsidP="00000000" w:rsidRDefault="00000000" w:rsidRPr="00000000" w14:paraId="00000003">
      <w:pPr>
        <w:spacing w:after="160" w:line="259" w:lineRule="auto"/>
        <w:jc w:val="center"/>
        <w:rPr>
          <w:rFonts w:ascii="Lora" w:cs="Lora" w:eastAsia="Lora" w:hAnsi="Lora"/>
          <w:b w:val="1"/>
          <w:bCs w:val="1"/>
        </w:rPr>
      </w:pPr>
      <w:r w:rsidDel="00000000" w:rsidR="00000000" w:rsidRPr="00000000">
        <w:rPr>
          <w:rFonts w:ascii="Lora" w:cs="Lora" w:eastAsia="Lora" w:hAnsi="Lora"/>
          <w:b w:val="1"/>
          <w:bCs w:val="1"/>
          <w:rtl w:val="0"/>
        </w:rPr>
        <w:t xml:space="preserve">ANEXO IV.1</w:t>
      </w:r>
    </w:p>
    <w:p w:rsidR="00000000" w:rsidDel="00000000" w:rsidP="00000000" w:rsidRDefault="00000000" w:rsidRPr="00000000" w14:paraId="00000004">
      <w:pPr>
        <w:spacing w:after="160" w:line="259" w:lineRule="auto"/>
        <w:jc w:val="center"/>
        <w:rPr>
          <w:rFonts w:ascii="Lora" w:cs="Lora" w:eastAsia="Lora" w:hAnsi="Lora"/>
          <w:b w:val="1"/>
          <w:bCs w:val="1"/>
        </w:rPr>
      </w:pPr>
      <w:r w:rsidDel="00000000" w:rsidR="00000000" w:rsidRPr="00000000">
        <w:rPr>
          <w:rFonts w:ascii="Lora" w:cs="Lora" w:eastAsia="Lora" w:hAnsi="Lora"/>
          <w:b w:val="1"/>
          <w:bCs w:val="1"/>
          <w:rtl w:val="0"/>
        </w:rPr>
        <w:t xml:space="preserve">MODELO DE PLANILHA DE PROPOSTA</w:t>
      </w:r>
      <w:r w:rsidDel="00000000" w:rsidR="00000000" w:rsidRPr="00000000">
        <w:rPr>
          <w:rFonts w:ascii="Lora" w:cs="Lora" w:eastAsia="Lora" w:hAnsi="Lora"/>
          <w:rtl w:val="0"/>
        </w:rPr>
        <w:t xml:space="preserve"> (em papel timbrado do licitante)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4005"/>
        </w:tabs>
        <w:spacing w:after="0" w:line="312" w:lineRule="auto"/>
        <w:ind w:firstLine="20"/>
        <w:jc w:val="both"/>
        <w:rPr>
          <w:rFonts w:ascii="Lora" w:cs="Lora" w:eastAsia="Lora" w:hAnsi="Lora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78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80"/>
        <w:gridCol w:w="1365"/>
        <w:gridCol w:w="1080"/>
        <w:gridCol w:w="915"/>
        <w:gridCol w:w="1410"/>
        <w:gridCol w:w="1215"/>
        <w:gridCol w:w="1080"/>
        <w:tblGridChange w:id="0">
          <w:tblGrid>
            <w:gridCol w:w="780"/>
            <w:gridCol w:w="1365"/>
            <w:gridCol w:w="1080"/>
            <w:gridCol w:w="915"/>
            <w:gridCol w:w="1410"/>
            <w:gridCol w:w="1215"/>
            <w:gridCol w:w="1080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cccccc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tabs>
                <w:tab w:val="left" w:leader="none" w:pos="4005"/>
              </w:tabs>
              <w:spacing w:after="0" w:before="240" w:line="276" w:lineRule="auto"/>
              <w:jc w:val="center"/>
              <w:rPr>
                <w:rFonts w:ascii="Lora" w:cs="Lora" w:eastAsia="Lora" w:hAnsi="Lor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Lora" w:cs="Lora" w:eastAsia="Lora" w:hAnsi="Lora"/>
                <w:b w:val="1"/>
                <w:bCs w:val="1"/>
                <w:sz w:val="20"/>
                <w:szCs w:val="20"/>
                <w:rtl w:val="0"/>
              </w:rPr>
              <w:t xml:space="preserve">ITEM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cccccc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tabs>
                <w:tab w:val="left" w:leader="none" w:pos="4005"/>
              </w:tabs>
              <w:spacing w:after="0" w:before="240" w:line="276" w:lineRule="auto"/>
              <w:jc w:val="center"/>
              <w:rPr>
                <w:rFonts w:ascii="Lora" w:cs="Lora" w:eastAsia="Lora" w:hAnsi="Lor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Lora" w:cs="Lora" w:eastAsia="Lora" w:hAnsi="Lora"/>
                <w:b w:val="1"/>
                <w:bCs w:val="1"/>
                <w:sz w:val="20"/>
                <w:szCs w:val="20"/>
                <w:rtl w:val="0"/>
              </w:rPr>
              <w:t xml:space="preserve">DESCRIÇÃO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cccccc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tabs>
                <w:tab w:val="left" w:leader="none" w:pos="4005"/>
              </w:tabs>
              <w:spacing w:after="0" w:before="240" w:line="276" w:lineRule="auto"/>
              <w:jc w:val="center"/>
              <w:rPr>
                <w:rFonts w:ascii="Lora" w:cs="Lora" w:eastAsia="Lora" w:hAnsi="Lor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Lora" w:cs="Lora" w:eastAsia="Lora" w:hAnsi="Lora"/>
                <w:b w:val="1"/>
                <w:bCs w:val="1"/>
                <w:sz w:val="20"/>
                <w:szCs w:val="20"/>
                <w:rtl w:val="0"/>
              </w:rPr>
              <w:t xml:space="preserve">CATMAT/CATSER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cccccc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tabs>
                <w:tab w:val="left" w:leader="none" w:pos="4005"/>
              </w:tabs>
              <w:spacing w:after="0" w:before="240" w:line="276" w:lineRule="auto"/>
              <w:jc w:val="center"/>
              <w:rPr>
                <w:rFonts w:ascii="Lora" w:cs="Lora" w:eastAsia="Lora" w:hAnsi="Lor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Lora" w:cs="Lora" w:eastAsia="Lora" w:hAnsi="Lora"/>
                <w:b w:val="1"/>
                <w:bCs w:val="1"/>
                <w:sz w:val="20"/>
                <w:szCs w:val="20"/>
                <w:rtl w:val="0"/>
              </w:rPr>
              <w:t xml:space="preserve">QTDE.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cccccc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tabs>
                <w:tab w:val="left" w:leader="none" w:pos="4005"/>
              </w:tabs>
              <w:spacing w:after="0" w:before="240" w:line="276" w:lineRule="auto"/>
              <w:jc w:val="center"/>
              <w:rPr>
                <w:rFonts w:ascii="Lora" w:cs="Lora" w:eastAsia="Lora" w:hAnsi="Lor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Lora" w:cs="Lora" w:eastAsia="Lora" w:hAnsi="Lora"/>
                <w:b w:val="1"/>
                <w:bCs w:val="1"/>
                <w:sz w:val="20"/>
                <w:szCs w:val="20"/>
                <w:rtl w:val="0"/>
              </w:rPr>
              <w:t xml:space="preserve">UNIDADE DE FORNEC.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cccccc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tabs>
                <w:tab w:val="left" w:leader="none" w:pos="4005"/>
              </w:tabs>
              <w:spacing w:after="0" w:before="240" w:line="276" w:lineRule="auto"/>
              <w:jc w:val="center"/>
              <w:rPr>
                <w:rFonts w:ascii="Lora" w:cs="Lora" w:eastAsia="Lora" w:hAnsi="Lor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Lora" w:cs="Lora" w:eastAsia="Lora" w:hAnsi="Lora"/>
                <w:b w:val="1"/>
                <w:bCs w:val="1"/>
                <w:sz w:val="20"/>
                <w:szCs w:val="20"/>
                <w:rtl w:val="0"/>
              </w:rPr>
              <w:t xml:space="preserve">VALOR UNITÁRIO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cccccc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tabs>
                <w:tab w:val="left" w:leader="none" w:pos="4005"/>
              </w:tabs>
              <w:spacing w:after="0" w:before="240" w:line="276" w:lineRule="auto"/>
              <w:jc w:val="center"/>
              <w:rPr>
                <w:rFonts w:ascii="Lora" w:cs="Lora" w:eastAsia="Lora" w:hAnsi="Lor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Lora" w:cs="Lora" w:eastAsia="Lora" w:hAnsi="Lora"/>
                <w:b w:val="1"/>
                <w:bCs w:val="1"/>
                <w:sz w:val="20"/>
                <w:szCs w:val="20"/>
                <w:rtl w:val="0"/>
              </w:rPr>
              <w:t xml:space="preserve">VALOR TOTAL</w:t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tabs>
                <w:tab w:val="left" w:leader="none" w:pos="4005"/>
              </w:tabs>
              <w:spacing w:after="0" w:before="240" w:line="276" w:lineRule="auto"/>
              <w:jc w:val="center"/>
              <w:rPr>
                <w:rFonts w:ascii="Lora" w:cs="Lora" w:eastAsia="Lora" w:hAnsi="Lor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tabs>
                <w:tab w:val="left" w:leader="none" w:pos="4005"/>
              </w:tabs>
              <w:spacing w:after="0" w:before="240" w:line="276" w:lineRule="auto"/>
              <w:jc w:val="both"/>
              <w:rPr>
                <w:rFonts w:ascii="Lora" w:cs="Lora" w:eastAsia="Lora" w:hAnsi="Lora"/>
              </w:rPr>
            </w:pPr>
            <w:r w:rsidDel="00000000" w:rsidR="00000000" w:rsidRPr="00000000">
              <w:rPr>
                <w:rFonts w:ascii="Lora" w:cs="Lora" w:eastAsia="Lora" w:hAnsi="Lora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tabs>
                <w:tab w:val="left" w:leader="none" w:pos="4005"/>
              </w:tabs>
              <w:spacing w:after="0" w:before="240" w:line="276" w:lineRule="auto"/>
              <w:jc w:val="both"/>
              <w:rPr>
                <w:rFonts w:ascii="Lora" w:cs="Lora" w:eastAsia="Lora" w:hAnsi="Lora"/>
              </w:rPr>
            </w:pPr>
            <w:r w:rsidDel="00000000" w:rsidR="00000000" w:rsidRPr="00000000">
              <w:rPr>
                <w:rFonts w:ascii="Lora" w:cs="Lora" w:eastAsia="Lora" w:hAnsi="Lora"/>
                <w:rtl w:val="0"/>
              </w:rPr>
              <w:t xml:space="preserve">    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tabs>
                <w:tab w:val="left" w:leader="none" w:pos="4005"/>
              </w:tabs>
              <w:spacing w:after="0" w:before="240" w:line="276" w:lineRule="auto"/>
              <w:jc w:val="both"/>
              <w:rPr>
                <w:rFonts w:ascii="Lora" w:cs="Lora" w:eastAsia="Lora" w:hAnsi="Lora"/>
              </w:rPr>
            </w:pPr>
            <w:r w:rsidDel="00000000" w:rsidR="00000000" w:rsidRPr="00000000">
              <w:rPr>
                <w:rFonts w:ascii="Lora" w:cs="Lora" w:eastAsia="Lora" w:hAnsi="Lora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tabs>
                <w:tab w:val="left" w:leader="none" w:pos="4005"/>
              </w:tabs>
              <w:spacing w:after="0" w:before="240" w:line="276" w:lineRule="auto"/>
              <w:jc w:val="both"/>
              <w:rPr>
                <w:rFonts w:ascii="Lora" w:cs="Lora" w:eastAsia="Lora" w:hAnsi="Lora"/>
              </w:rPr>
            </w:pPr>
            <w:r w:rsidDel="00000000" w:rsidR="00000000" w:rsidRPr="00000000">
              <w:rPr>
                <w:rFonts w:ascii="Lora" w:cs="Lora" w:eastAsia="Lora" w:hAnsi="Lora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tabs>
                <w:tab w:val="left" w:leader="none" w:pos="4005"/>
              </w:tabs>
              <w:spacing w:after="0" w:before="240" w:line="276" w:lineRule="auto"/>
              <w:jc w:val="center"/>
              <w:rPr>
                <w:rFonts w:ascii="Lora" w:cs="Lora" w:eastAsia="Lora" w:hAnsi="Lor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tabs>
                <w:tab w:val="left" w:leader="none" w:pos="4005"/>
              </w:tabs>
              <w:spacing w:after="0" w:before="240" w:line="276" w:lineRule="auto"/>
              <w:jc w:val="center"/>
              <w:rPr>
                <w:rFonts w:ascii="Lora" w:cs="Lora" w:eastAsia="Lora" w:hAnsi="Lora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tabs>
          <w:tab w:val="left" w:leader="none" w:pos="4005"/>
        </w:tabs>
        <w:spacing w:after="0" w:line="312" w:lineRule="auto"/>
        <w:ind w:firstLine="20"/>
        <w:jc w:val="both"/>
        <w:rPr>
          <w:rFonts w:ascii="Lora" w:cs="Lora" w:eastAsia="Lora" w:hAnsi="Lor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160" w:line="259" w:lineRule="auto"/>
        <w:rPr>
          <w:rFonts w:ascii="Lora" w:cs="Lora" w:eastAsia="Lora" w:hAnsi="Lora"/>
        </w:rPr>
      </w:pPr>
      <w:r w:rsidDel="00000000" w:rsidR="00000000" w:rsidRPr="00000000">
        <w:rPr>
          <w:rFonts w:ascii="Lora" w:cs="Lora" w:eastAsia="Lora" w:hAnsi="Lora"/>
          <w:b w:val="1"/>
          <w:bCs w:val="1"/>
          <w:rtl w:val="0"/>
        </w:rPr>
        <w:t xml:space="preserve">Obs:</w:t>
      </w:r>
      <w:r w:rsidDel="00000000" w:rsidR="00000000" w:rsidRPr="00000000">
        <w:rPr>
          <w:rFonts w:ascii="Lora" w:cs="Lora" w:eastAsia="Lora" w:hAnsi="Lora"/>
          <w:rtl w:val="0"/>
        </w:rPr>
        <w:t xml:space="preserve"> Na proposta deve constar: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line="259" w:lineRule="auto"/>
        <w:ind w:left="720" w:hanging="360"/>
        <w:rPr>
          <w:rFonts w:ascii="Lora" w:cs="Lora" w:eastAsia="Lora" w:hAnsi="Lora"/>
        </w:rPr>
      </w:pPr>
      <w:r w:rsidDel="00000000" w:rsidR="00000000" w:rsidRPr="00000000">
        <w:rPr>
          <w:rFonts w:ascii="Lora" w:cs="Lora" w:eastAsia="Lora" w:hAnsi="Lora"/>
          <w:rtl w:val="0"/>
        </w:rPr>
        <w:t xml:space="preserve">Dados completos do fornecedor (razão social, endereço completo, telefone, e-mail de contato)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line="259" w:lineRule="auto"/>
        <w:ind w:left="720" w:hanging="360"/>
        <w:rPr>
          <w:rFonts w:ascii="Lora" w:cs="Lora" w:eastAsia="Lora" w:hAnsi="Lora"/>
        </w:rPr>
      </w:pPr>
      <w:r w:rsidDel="00000000" w:rsidR="00000000" w:rsidRPr="00000000">
        <w:rPr>
          <w:rFonts w:ascii="Lora" w:cs="Lora" w:eastAsia="Lora" w:hAnsi="Lora"/>
          <w:rtl w:val="0"/>
        </w:rPr>
        <w:t xml:space="preserve">Descrição completa do objeto/serviço a ser prestado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line="259" w:lineRule="auto"/>
        <w:ind w:left="720" w:hanging="360"/>
        <w:rPr>
          <w:rFonts w:ascii="Lora" w:cs="Lora" w:eastAsia="Lora" w:hAnsi="Lora"/>
        </w:rPr>
      </w:pPr>
      <w:r w:rsidDel="00000000" w:rsidR="00000000" w:rsidRPr="00000000">
        <w:rPr>
          <w:rFonts w:ascii="Lora" w:cs="Lora" w:eastAsia="Lora" w:hAnsi="Lora"/>
          <w:rtl w:val="0"/>
        </w:rPr>
        <w:t xml:space="preserve">Dados bancários (Conta corrente </w:t>
      </w:r>
      <w:r w:rsidDel="00000000" w:rsidR="00000000" w:rsidRPr="00000000">
        <w:rPr>
          <w:rFonts w:ascii="Lora" w:cs="Lora" w:eastAsia="Lora" w:hAnsi="Lora"/>
          <w:b w:val="1"/>
          <w:bCs w:val="1"/>
          <w:highlight w:val="yellow"/>
          <w:u w:val="single"/>
          <w:rtl w:val="0"/>
        </w:rPr>
        <w:t xml:space="preserve">Banco do Brasil, obrigatoriamente</w:t>
      </w:r>
      <w:r w:rsidDel="00000000" w:rsidR="00000000" w:rsidRPr="00000000">
        <w:rPr>
          <w:rFonts w:ascii="Lora" w:cs="Lora" w:eastAsia="Lora" w:hAnsi="Lora"/>
          <w:rtl w:val="0"/>
        </w:rPr>
        <w:t xml:space="preserve">)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line="259" w:lineRule="auto"/>
        <w:ind w:left="720" w:hanging="360"/>
        <w:rPr>
          <w:rFonts w:ascii="Lora" w:cs="Lora" w:eastAsia="Lora" w:hAnsi="Lora"/>
        </w:rPr>
      </w:pPr>
      <w:r w:rsidDel="00000000" w:rsidR="00000000" w:rsidRPr="00000000">
        <w:rPr>
          <w:rFonts w:ascii="Lora" w:cs="Lora" w:eastAsia="Lora" w:hAnsi="Lora"/>
          <w:rtl w:val="0"/>
        </w:rPr>
        <w:t xml:space="preserve">Dados do representante legal para assinatura do termo de contrato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line="259" w:lineRule="auto"/>
        <w:ind w:left="720" w:hanging="360"/>
        <w:rPr>
          <w:rFonts w:ascii="Lora" w:cs="Lora" w:eastAsia="Lora" w:hAnsi="Lora"/>
          <w:u w:val="none"/>
        </w:rPr>
      </w:pPr>
      <w:r w:rsidDel="00000000" w:rsidR="00000000" w:rsidRPr="00000000">
        <w:rPr>
          <w:rFonts w:ascii="Lora" w:cs="Lora" w:eastAsia="Lora" w:hAnsi="Lora"/>
          <w:rtl w:val="0"/>
        </w:rPr>
        <w:t xml:space="preserve">Prazo e condições de execução - conforme edital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line="259" w:lineRule="auto"/>
        <w:ind w:left="720" w:hanging="360"/>
        <w:rPr>
          <w:rFonts w:ascii="Lora" w:cs="Lora" w:eastAsia="Lora" w:hAnsi="Lora"/>
          <w:u w:val="none"/>
        </w:rPr>
      </w:pPr>
      <w:r w:rsidDel="00000000" w:rsidR="00000000" w:rsidRPr="00000000">
        <w:rPr>
          <w:rFonts w:ascii="Lora" w:cs="Lora" w:eastAsia="Lora" w:hAnsi="Lora"/>
          <w:rtl w:val="0"/>
        </w:rPr>
        <w:t xml:space="preserve">Local de entrega - conforme edital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line="259" w:lineRule="auto"/>
        <w:ind w:left="720" w:hanging="360"/>
        <w:rPr>
          <w:rFonts w:ascii="Lora" w:cs="Lora" w:eastAsia="Lora" w:hAnsi="Lora"/>
          <w:u w:val="none"/>
        </w:rPr>
      </w:pPr>
      <w:r w:rsidDel="00000000" w:rsidR="00000000" w:rsidRPr="00000000">
        <w:rPr>
          <w:rFonts w:ascii="Lora" w:cs="Lora" w:eastAsia="Lora" w:hAnsi="Lora"/>
          <w:rtl w:val="0"/>
        </w:rPr>
        <w:t xml:space="preserve">Prazo de pagamento - conforme edital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line="259" w:lineRule="auto"/>
        <w:ind w:left="720" w:hanging="360"/>
        <w:rPr>
          <w:rFonts w:ascii="Lora" w:cs="Lora" w:eastAsia="Lora" w:hAnsi="Lora"/>
        </w:rPr>
      </w:pPr>
      <w:r w:rsidDel="00000000" w:rsidR="00000000" w:rsidRPr="00000000">
        <w:rPr>
          <w:rFonts w:ascii="Lora" w:cs="Lora" w:eastAsia="Lora" w:hAnsi="Lora"/>
          <w:rtl w:val="0"/>
        </w:rPr>
        <w:t xml:space="preserve">Validade da proposta - conforme edital</w:t>
      </w:r>
    </w:p>
    <w:p w:rsidR="00000000" w:rsidDel="00000000" w:rsidP="00000000" w:rsidRDefault="00000000" w:rsidRPr="00000000" w14:paraId="0000001E">
      <w:pPr>
        <w:spacing w:after="160" w:line="259" w:lineRule="auto"/>
        <w:jc w:val="both"/>
        <w:rPr>
          <w:rFonts w:ascii="Lora" w:cs="Lora" w:eastAsia="Lora" w:hAnsi="Lor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160" w:line="259" w:lineRule="auto"/>
        <w:jc w:val="both"/>
        <w:rPr>
          <w:rFonts w:ascii="Lora" w:cs="Lora" w:eastAsia="Lora" w:hAnsi="Lora"/>
        </w:rPr>
      </w:pPr>
      <w:r w:rsidDel="00000000" w:rsidR="00000000" w:rsidRPr="00000000">
        <w:rPr>
          <w:rFonts w:ascii="Lora" w:cs="Lora" w:eastAsia="Lora" w:hAnsi="Lora"/>
          <w:rtl w:val="0"/>
        </w:rPr>
        <w:t xml:space="preserve">Eu, ___________________________________, portador do CPF nº _____________, representante legal do fornecedor ________________________ (nome empresarial ou denominação), interessado em participar do Pregão Eletrônico nº ___/___, Processo n° ___/___, DECLARO, sob as penas da Lei, que a proposta apresentada compreende a integralidade dos custos para atendimento dos direitos trabalhistas assegurados na Constituição Federal, nas leis trabalhistas, nas normas infralegais, nas convenções coletivas de trabalho e nos termos de ajustamento de conduta vigentes na data de entrega da proposta.</w:t>
      </w:r>
    </w:p>
    <w:p w:rsidR="00000000" w:rsidDel="00000000" w:rsidP="00000000" w:rsidRDefault="00000000" w:rsidRPr="00000000" w14:paraId="00000020">
      <w:pPr>
        <w:spacing w:after="160" w:line="259" w:lineRule="auto"/>
        <w:jc w:val="both"/>
        <w:rPr>
          <w:rFonts w:ascii="Lora" w:cs="Lora" w:eastAsia="Lora" w:hAnsi="Lor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160" w:line="259" w:lineRule="auto"/>
        <w:jc w:val="both"/>
        <w:rPr>
          <w:rFonts w:ascii="Lora" w:cs="Lora" w:eastAsia="Lora" w:hAnsi="Lora"/>
        </w:rPr>
      </w:pPr>
      <w:r w:rsidDel="00000000" w:rsidR="00000000" w:rsidRPr="00000000">
        <w:rPr>
          <w:rFonts w:ascii="Lora" w:cs="Lora" w:eastAsia="Lora" w:hAnsi="Lora"/>
          <w:rtl w:val="0"/>
        </w:rPr>
        <w:t xml:space="preserve">(Local e data).</w:t>
      </w:r>
    </w:p>
    <w:p w:rsidR="00000000" w:rsidDel="00000000" w:rsidP="00000000" w:rsidRDefault="00000000" w:rsidRPr="00000000" w14:paraId="00000022">
      <w:pPr>
        <w:spacing w:after="160" w:line="259" w:lineRule="auto"/>
        <w:jc w:val="both"/>
        <w:rPr>
          <w:rFonts w:ascii="Lora" w:cs="Lora" w:eastAsia="Lora" w:hAnsi="Lor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160" w:line="259" w:lineRule="auto"/>
        <w:jc w:val="both"/>
        <w:rPr>
          <w:rFonts w:ascii="Lora" w:cs="Lora" w:eastAsia="Lora" w:hAnsi="Lora"/>
        </w:rPr>
      </w:pPr>
      <w:r w:rsidDel="00000000" w:rsidR="00000000" w:rsidRPr="00000000">
        <w:rPr>
          <w:rFonts w:ascii="Lora" w:cs="Lora" w:eastAsia="Lora" w:hAnsi="Lora"/>
          <w:rtl w:val="0"/>
        </w:rPr>
        <w:t xml:space="preserve">_______________________________</w:t>
      </w:r>
    </w:p>
    <w:p w:rsidR="00000000" w:rsidDel="00000000" w:rsidP="00000000" w:rsidRDefault="00000000" w:rsidRPr="00000000" w14:paraId="00000024">
      <w:pPr>
        <w:spacing w:after="160" w:line="259" w:lineRule="auto"/>
        <w:jc w:val="both"/>
        <w:rPr/>
      </w:pPr>
      <w:r w:rsidDel="00000000" w:rsidR="00000000" w:rsidRPr="00000000">
        <w:rPr>
          <w:rFonts w:ascii="Lora" w:cs="Lora" w:eastAsia="Lora" w:hAnsi="Lora"/>
          <w:rtl w:val="0"/>
        </w:rPr>
        <w:t xml:space="preserve">(Nome/assinatura do representante legal)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2517" w:left="1701" w:right="1133" w:header="993" w:footer="135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Swis721 BT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ora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tabs>
        <w:tab w:val="left" w:leader="none" w:pos="7335"/>
      </w:tabs>
      <w:spacing w:after="0" w:line="240" w:lineRule="auto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-1080128</wp:posOffset>
          </wp:positionH>
          <wp:positionV relativeFrom="paragraph">
            <wp:posOffset>10795</wp:posOffset>
          </wp:positionV>
          <wp:extent cx="7534275" cy="809625"/>
          <wp:effectExtent b="0" l="0" r="0" t="0"/>
          <wp:wrapNone/>
          <wp:docPr descr="Uma imagem contendo mesa, escuro, aceso, guarda-chuva&#10;&#10;Descrição gerada automaticamente" id="22" name="image3.png"/>
          <a:graphic>
            <a:graphicData uri="http://schemas.openxmlformats.org/drawingml/2006/picture">
              <pic:pic>
                <pic:nvPicPr>
                  <pic:cNvPr descr="Uma imagem contendo mesa, escuro, aceso, guarda-chuva&#10;&#10;Descrição gerada automaticamente"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34275" cy="80962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D">
    <w:pPr>
      <w:spacing w:after="0" w:line="240" w:lineRule="auto"/>
      <w:rPr>
        <w:rFonts w:ascii="Arial Narrow" w:cs="Arial Narrow" w:eastAsia="Arial Narrow" w:hAnsi="Arial Narrow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spacing w:after="0" w:line="240" w:lineRule="auto"/>
      <w:jc w:val="center"/>
      <w:rPr>
        <w:rFonts w:ascii="Arial Narrow" w:cs="Arial Narrow" w:eastAsia="Arial Narrow" w:hAnsi="Arial Narrow"/>
        <w:sz w:val="4"/>
        <w:szCs w:val="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F">
    <w:pPr>
      <w:spacing w:after="0" w:line="240" w:lineRule="auto"/>
      <w:jc w:val="center"/>
      <w:rPr>
        <w:rFonts w:ascii="Arial Narrow" w:cs="Arial Narrow" w:eastAsia="Arial Narrow" w:hAnsi="Arial Narrow"/>
        <w:sz w:val="16"/>
        <w:szCs w:val="16"/>
      </w:rPr>
    </w:pPr>
    <w:r w:rsidDel="00000000" w:rsidR="00000000" w:rsidRPr="00000000">
      <w:rPr>
        <w:rFonts w:ascii="Arial Narrow" w:cs="Arial Narrow" w:eastAsia="Arial Narrow" w:hAnsi="Arial Narrow"/>
        <w:sz w:val="16"/>
        <w:szCs w:val="16"/>
        <w:rtl w:val="0"/>
      </w:rPr>
      <w:t xml:space="preserve">Faculdade de Ciências Humanas e Sociais - FCHS - Câmpus de Franca</w:t>
    </w:r>
  </w:p>
  <w:p w:rsidR="00000000" w:rsidDel="00000000" w:rsidP="00000000" w:rsidRDefault="00000000" w:rsidRPr="00000000" w14:paraId="00000030">
    <w:pPr>
      <w:spacing w:after="0" w:line="240" w:lineRule="auto"/>
      <w:jc w:val="center"/>
      <w:rPr>
        <w:rFonts w:ascii="Arial Narrow" w:cs="Arial Narrow" w:eastAsia="Arial Narrow" w:hAnsi="Arial Narrow"/>
        <w:sz w:val="16"/>
        <w:szCs w:val="16"/>
      </w:rPr>
    </w:pPr>
    <w:r w:rsidDel="00000000" w:rsidR="00000000" w:rsidRPr="00000000">
      <w:rPr>
        <w:rFonts w:ascii="Arial Narrow" w:cs="Arial Narrow" w:eastAsia="Arial Narrow" w:hAnsi="Arial Narrow"/>
        <w:sz w:val="16"/>
        <w:szCs w:val="16"/>
        <w:rtl w:val="0"/>
      </w:rPr>
      <w:t xml:space="preserve">Av. Eufrásia Monteiro Petráglia nº 900 - Jardim Dr. Antônio Petráglia - CEP.14409-160 - Franca - São Paulo - Brasil</w:t>
    </w:r>
  </w:p>
  <w:p w:rsidR="00000000" w:rsidDel="00000000" w:rsidP="00000000" w:rsidRDefault="00000000" w:rsidRPr="00000000" w14:paraId="00000031">
    <w:pPr>
      <w:spacing w:after="0" w:line="240" w:lineRule="auto"/>
      <w:jc w:val="center"/>
      <w:rPr>
        <w:rFonts w:ascii="Arial Narrow" w:cs="Arial Narrow" w:eastAsia="Arial Narrow" w:hAnsi="Arial Narrow"/>
        <w:sz w:val="16"/>
        <w:szCs w:val="16"/>
      </w:rPr>
    </w:pPr>
    <w:r w:rsidDel="00000000" w:rsidR="00000000" w:rsidRPr="00000000">
      <w:rPr>
        <w:rFonts w:ascii="Arial Narrow" w:cs="Arial Narrow" w:eastAsia="Arial Narrow" w:hAnsi="Arial Narrow"/>
        <w:sz w:val="16"/>
        <w:szCs w:val="16"/>
        <w:rtl w:val="0"/>
      </w:rPr>
      <w:t xml:space="preserve">Fone: (16) 3706-8700 - CNPJ. 48.031.918/0007-10</w:t>
    </w:r>
  </w:p>
  <w:p w:rsidR="00000000" w:rsidDel="00000000" w:rsidP="00000000" w:rsidRDefault="00000000" w:rsidRPr="00000000" w14:paraId="0000003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2977" w:right="0" w:firstLine="0"/>
      <w:jc w:val="left"/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4"/>
        <w:szCs w:val="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41271</wp:posOffset>
          </wp:positionH>
          <wp:positionV relativeFrom="paragraph">
            <wp:posOffset>-68574</wp:posOffset>
          </wp:positionV>
          <wp:extent cx="1732339" cy="554834"/>
          <wp:effectExtent b="0" l="0" r="0" t="0"/>
          <wp:wrapNone/>
          <wp:docPr id="2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732339" cy="554834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2977" w:right="0" w:firstLine="0"/>
      <w:jc w:val="left"/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UNIVERSIDADE ESTADUAL PAULISTA</w:t>
    </w:r>
  </w:p>
  <w:p w:rsidR="00000000" w:rsidDel="00000000" w:rsidP="00000000" w:rsidRDefault="00000000" w:rsidRPr="00000000" w14:paraId="0000002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2977" w:right="0" w:firstLine="0"/>
      <w:jc w:val="left"/>
      <w:rPr>
        <w:rFonts w:ascii="Swis721 BT" w:cs="Swis721 BT" w:eastAsia="Swis721 BT" w:hAnsi="Swis721 BT"/>
        <w:b w:val="1"/>
        <w:bCs w:val="1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“JÚLIO DE MESQUITA FILHO”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8">
    <w:pPr>
      <w:spacing w:after="0" w:line="240" w:lineRule="auto"/>
      <w:ind w:left="2977" w:right="74" w:firstLine="0"/>
      <w:rPr>
        <w:rFonts w:ascii="Arial Narrow" w:cs="Arial Narrow" w:eastAsia="Arial Narrow" w:hAnsi="Arial Narrow"/>
        <w:sz w:val="16"/>
        <w:szCs w:val="16"/>
      </w:rPr>
    </w:pPr>
    <w:r w:rsidDel="00000000" w:rsidR="00000000" w:rsidRPr="00000000">
      <w:rPr>
        <w:rFonts w:ascii="Arial Narrow" w:cs="Arial Narrow" w:eastAsia="Arial Narrow" w:hAnsi="Arial Narrow"/>
        <w:sz w:val="16"/>
        <w:szCs w:val="16"/>
        <w:rtl w:val="0"/>
      </w:rPr>
      <w:t xml:space="preserve">Faculdade de Ciências Humanas e Sociais </w:t>
    </w:r>
  </w:p>
  <w:p w:rsidR="00000000" w:rsidDel="00000000" w:rsidP="00000000" w:rsidRDefault="00000000" w:rsidRPr="00000000" w14:paraId="00000029">
    <w:pPr>
      <w:ind w:left="2977" w:right="72" w:firstLine="0"/>
      <w:rPr/>
    </w:pPr>
    <w:r w:rsidDel="00000000" w:rsidR="00000000" w:rsidRPr="00000000">
      <w:rPr>
        <w:rFonts w:ascii="Arial Narrow" w:cs="Arial Narrow" w:eastAsia="Arial Narrow" w:hAnsi="Arial Narrow"/>
        <w:sz w:val="16"/>
        <w:szCs w:val="16"/>
        <w:rtl w:val="0"/>
      </w:rPr>
      <w:t xml:space="preserve">Câmpus de Franca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-1042028</wp:posOffset>
          </wp:positionH>
          <wp:positionV relativeFrom="paragraph">
            <wp:posOffset>515158</wp:posOffset>
          </wp:positionV>
          <wp:extent cx="7496939" cy="76630"/>
          <wp:effectExtent b="0" l="0" r="0" t="0"/>
          <wp:wrapNone/>
          <wp:docPr id="2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96939" cy="7663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Cabealho">
    <w:name w:val="header"/>
    <w:basedOn w:val="Normal"/>
    <w:link w:val="CabealhoChar"/>
    <w:uiPriority w:val="99"/>
    <w:unhideWhenUsed w:val="1"/>
    <w:rsid w:val="00FC5BC8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FC5BC8"/>
  </w:style>
  <w:style w:type="paragraph" w:styleId="Rodap">
    <w:name w:val="footer"/>
    <w:basedOn w:val="Normal"/>
    <w:link w:val="RodapChar"/>
    <w:uiPriority w:val="99"/>
    <w:unhideWhenUsed w:val="1"/>
    <w:rsid w:val="00FC5BC8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FC5BC8"/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Lora-regular.ttf"/><Relationship Id="rId6" Type="http://schemas.openxmlformats.org/officeDocument/2006/relationships/font" Target="fonts/Lora-bold.ttf"/><Relationship Id="rId7" Type="http://schemas.openxmlformats.org/officeDocument/2006/relationships/font" Target="fonts/Lora-italic.ttf"/><Relationship Id="rId8" Type="http://schemas.openxmlformats.org/officeDocument/2006/relationships/font" Target="fonts/Lora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fphFva49X5z95SLxrKNZU0plUw==">CgMxLjA4AHIhMThwSkxaXzljNFRXSjVZeWhNYlVrNXItOXBwRkFhOW9R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2024-04-10T12:36:00Z</dcterms:created>
  <dc:creator>Carlos Alberto Bernardes</dc:creator>
</cp:coreProperties>
</file>